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A8EB6" w14:textId="77777777" w:rsidR="00F75C76" w:rsidRDefault="00F75C76" w:rsidP="00B96EA4">
      <w:pPr>
        <w:spacing w:line="264" w:lineRule="auto"/>
        <w:ind w:firstLine="708"/>
        <w:contextualSpacing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Информация о результатах экспертизы</w:t>
      </w:r>
    </w:p>
    <w:p w14:paraId="4BCB1C2B" w14:textId="72DBCC7C" w:rsidR="007F1A91" w:rsidRPr="004063D2" w:rsidRDefault="00C75651" w:rsidP="00B96EA4">
      <w:pPr>
        <w:spacing w:line="264" w:lineRule="auto"/>
        <w:ind w:firstLine="708"/>
        <w:contextualSpacing/>
        <w:jc w:val="center"/>
        <w:rPr>
          <w:sz w:val="28"/>
          <w:szCs w:val="28"/>
        </w:rPr>
      </w:pPr>
      <w:r w:rsidRPr="004063D2">
        <w:rPr>
          <w:sz w:val="28"/>
          <w:szCs w:val="28"/>
        </w:rPr>
        <w:t>проект</w:t>
      </w:r>
      <w:r w:rsidR="00F75C76">
        <w:rPr>
          <w:sz w:val="28"/>
          <w:szCs w:val="28"/>
        </w:rPr>
        <w:t>а</w:t>
      </w:r>
      <w:r w:rsidRPr="004063D2">
        <w:rPr>
          <w:sz w:val="28"/>
          <w:szCs w:val="28"/>
        </w:rPr>
        <w:t xml:space="preserve"> постановления А</w:t>
      </w:r>
      <w:r w:rsidR="007F1A91" w:rsidRPr="004063D2">
        <w:rPr>
          <w:sz w:val="28"/>
          <w:szCs w:val="28"/>
        </w:rPr>
        <w:t>дминистрации Ханты-Мансийского района</w:t>
      </w:r>
    </w:p>
    <w:p w14:paraId="4120DCEC" w14:textId="6607E219" w:rsidR="009C41C0" w:rsidRPr="004063D2" w:rsidRDefault="007F1A91" w:rsidP="00B96EA4">
      <w:pPr>
        <w:spacing w:line="264" w:lineRule="auto"/>
        <w:ind w:firstLine="708"/>
        <w:contextualSpacing/>
        <w:jc w:val="center"/>
        <w:rPr>
          <w:sz w:val="28"/>
          <w:szCs w:val="28"/>
        </w:rPr>
      </w:pPr>
      <w:r w:rsidRPr="004063D2">
        <w:rPr>
          <w:sz w:val="28"/>
          <w:szCs w:val="28"/>
        </w:rPr>
        <w:t>«О внесении изменени</w:t>
      </w:r>
      <w:r w:rsidR="00C75651" w:rsidRPr="004063D2">
        <w:rPr>
          <w:sz w:val="28"/>
          <w:szCs w:val="28"/>
        </w:rPr>
        <w:t>й в постановление А</w:t>
      </w:r>
      <w:r w:rsidR="007A687F" w:rsidRPr="004063D2">
        <w:rPr>
          <w:sz w:val="28"/>
          <w:szCs w:val="28"/>
        </w:rPr>
        <w:t>дминистрации</w:t>
      </w:r>
      <w:r w:rsidR="007A687F" w:rsidRPr="004063D2">
        <w:rPr>
          <w:sz w:val="28"/>
          <w:szCs w:val="28"/>
        </w:rPr>
        <w:br/>
      </w:r>
      <w:r w:rsidRPr="004063D2">
        <w:rPr>
          <w:sz w:val="28"/>
          <w:szCs w:val="28"/>
        </w:rPr>
        <w:t xml:space="preserve">Ханты-Мансийского района от </w:t>
      </w:r>
      <w:r w:rsidR="004063D2" w:rsidRPr="004063D2">
        <w:rPr>
          <w:sz w:val="28"/>
          <w:szCs w:val="28"/>
        </w:rPr>
        <w:t>28</w:t>
      </w:r>
      <w:r w:rsidRPr="004063D2">
        <w:rPr>
          <w:sz w:val="28"/>
          <w:szCs w:val="28"/>
        </w:rPr>
        <w:t>.12.202</w:t>
      </w:r>
      <w:r w:rsidR="004063D2" w:rsidRPr="004063D2">
        <w:rPr>
          <w:sz w:val="28"/>
          <w:szCs w:val="28"/>
        </w:rPr>
        <w:t>4</w:t>
      </w:r>
      <w:r w:rsidRPr="004063D2">
        <w:rPr>
          <w:sz w:val="28"/>
          <w:szCs w:val="28"/>
        </w:rPr>
        <w:t xml:space="preserve"> № </w:t>
      </w:r>
      <w:r w:rsidR="004063D2" w:rsidRPr="004063D2">
        <w:rPr>
          <w:sz w:val="28"/>
          <w:szCs w:val="28"/>
        </w:rPr>
        <w:t xml:space="preserve">1180 </w:t>
      </w:r>
      <w:r w:rsidR="004063D2" w:rsidRPr="004063D2">
        <w:rPr>
          <w:sz w:val="28"/>
          <w:szCs w:val="28"/>
        </w:rPr>
        <w:br/>
      </w:r>
      <w:r w:rsidRPr="004063D2">
        <w:rPr>
          <w:sz w:val="28"/>
          <w:szCs w:val="28"/>
        </w:rPr>
        <w:t>«О муниципальной программе Ханты-Мансийского района</w:t>
      </w:r>
    </w:p>
    <w:p w14:paraId="0EE4B006" w14:textId="323BB487" w:rsidR="004063D2" w:rsidRPr="004063D2" w:rsidRDefault="007F1A91" w:rsidP="00B96EA4">
      <w:pPr>
        <w:spacing w:line="264" w:lineRule="auto"/>
        <w:ind w:firstLine="708"/>
        <w:contextualSpacing/>
        <w:jc w:val="center"/>
        <w:rPr>
          <w:sz w:val="28"/>
          <w:szCs w:val="28"/>
        </w:rPr>
      </w:pPr>
      <w:r w:rsidRPr="004063D2">
        <w:rPr>
          <w:sz w:val="28"/>
          <w:szCs w:val="28"/>
        </w:rPr>
        <w:t xml:space="preserve"> «Благоустройство </w:t>
      </w:r>
      <w:r w:rsidR="004063D2" w:rsidRPr="004063D2">
        <w:rPr>
          <w:sz w:val="28"/>
          <w:szCs w:val="28"/>
        </w:rPr>
        <w:t xml:space="preserve">и градостроительная деятельность </w:t>
      </w:r>
    </w:p>
    <w:p w14:paraId="4A046D92" w14:textId="010744BD" w:rsidR="007F1A91" w:rsidRPr="004063D2" w:rsidRDefault="007F1A91" w:rsidP="00B96EA4">
      <w:pPr>
        <w:spacing w:line="264" w:lineRule="auto"/>
        <w:ind w:firstLine="708"/>
        <w:contextualSpacing/>
        <w:jc w:val="center"/>
        <w:rPr>
          <w:sz w:val="28"/>
          <w:szCs w:val="28"/>
        </w:rPr>
      </w:pPr>
      <w:r w:rsidRPr="004063D2">
        <w:rPr>
          <w:sz w:val="28"/>
          <w:szCs w:val="28"/>
        </w:rPr>
        <w:t>Ханты-Мансийского района»</w:t>
      </w:r>
    </w:p>
    <w:bookmarkEnd w:id="0"/>
    <w:p w14:paraId="011DD988" w14:textId="77777777" w:rsidR="004063D2" w:rsidRPr="004063D2" w:rsidRDefault="004063D2" w:rsidP="00B96EA4">
      <w:pPr>
        <w:spacing w:line="264" w:lineRule="auto"/>
        <w:ind w:firstLine="709"/>
        <w:contextualSpacing/>
        <w:rPr>
          <w:sz w:val="28"/>
          <w:szCs w:val="28"/>
        </w:rPr>
      </w:pPr>
    </w:p>
    <w:p w14:paraId="6DEC9593" w14:textId="7AD9EA6D" w:rsidR="000A65E3" w:rsidRPr="006A7586" w:rsidRDefault="000A65E3" w:rsidP="00B96EA4">
      <w:pPr>
        <w:spacing w:line="264" w:lineRule="auto"/>
        <w:ind w:firstLine="709"/>
        <w:contextualSpacing/>
        <w:rPr>
          <w:sz w:val="28"/>
          <w:szCs w:val="28"/>
        </w:rPr>
      </w:pPr>
      <w:r w:rsidRPr="00D74FF5">
        <w:rPr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D74FF5">
        <w:rPr>
          <w:sz w:val="28"/>
          <w:szCs w:val="28"/>
        </w:rPr>
        <w:br/>
        <w:t xml:space="preserve">Ханты-Мансийского </w:t>
      </w:r>
      <w:r w:rsidRPr="006A7586">
        <w:rPr>
          <w:sz w:val="28"/>
          <w:szCs w:val="28"/>
        </w:rPr>
        <w:t xml:space="preserve">района от 11.06.2025 № 626 «О внесении изменений в решение Думы Ханты-Мансийского района от 18.12.2024 № 556 «О бюджете Ханты-Мансийского района на 2025 год и плановый период 2026 и 2027 годов». </w:t>
      </w:r>
    </w:p>
    <w:p w14:paraId="50789422" w14:textId="5A64FD93" w:rsidR="004C580B" w:rsidRPr="00371C48" w:rsidRDefault="004063D2" w:rsidP="00B96EA4">
      <w:pPr>
        <w:spacing w:line="264" w:lineRule="auto"/>
        <w:ind w:firstLine="709"/>
        <w:contextualSpacing/>
        <w:rPr>
          <w:sz w:val="28"/>
          <w:szCs w:val="28"/>
        </w:rPr>
      </w:pPr>
      <w:r w:rsidRPr="00096325">
        <w:rPr>
          <w:sz w:val="28"/>
          <w:szCs w:val="28"/>
        </w:rPr>
        <w:t>Проектом программы предлагаются изменения в разделы 1,</w:t>
      </w:r>
      <w:r w:rsidR="004C580B" w:rsidRPr="00096325">
        <w:rPr>
          <w:sz w:val="28"/>
          <w:szCs w:val="28"/>
        </w:rPr>
        <w:t xml:space="preserve"> 2</w:t>
      </w:r>
      <w:r w:rsidR="00582F2B" w:rsidRPr="00096325">
        <w:rPr>
          <w:sz w:val="28"/>
          <w:szCs w:val="28"/>
        </w:rPr>
        <w:t>, 3</w:t>
      </w:r>
      <w:r w:rsidR="004C580B" w:rsidRPr="00096325">
        <w:rPr>
          <w:sz w:val="28"/>
          <w:szCs w:val="28"/>
        </w:rPr>
        <w:t xml:space="preserve"> и 5</w:t>
      </w:r>
      <w:r w:rsidRPr="00096325">
        <w:rPr>
          <w:sz w:val="28"/>
          <w:szCs w:val="28"/>
        </w:rPr>
        <w:t xml:space="preserve"> паспорта муниципальной программы. В том числе в 1 и 5 разделах увеличивается объем финансового обеспечения на весь период реализации муниципальной программы на </w:t>
      </w:r>
      <w:r w:rsidR="000A65E3" w:rsidRPr="00096325">
        <w:rPr>
          <w:sz w:val="28"/>
          <w:szCs w:val="28"/>
        </w:rPr>
        <w:t>4 151,0</w:t>
      </w:r>
      <w:r w:rsidRPr="00096325">
        <w:rPr>
          <w:sz w:val="28"/>
          <w:szCs w:val="28"/>
        </w:rPr>
        <w:t xml:space="preserve"> тыс. рублей, с </w:t>
      </w:r>
      <w:r w:rsidR="000A65E3" w:rsidRPr="00096325">
        <w:rPr>
          <w:sz w:val="28"/>
          <w:szCs w:val="28"/>
        </w:rPr>
        <w:t xml:space="preserve">73 980,3 </w:t>
      </w:r>
      <w:r w:rsidR="00BA0287">
        <w:rPr>
          <w:sz w:val="28"/>
          <w:szCs w:val="28"/>
        </w:rPr>
        <w:t>тыс. рублей</w:t>
      </w:r>
      <w:r w:rsidR="00BA0287">
        <w:rPr>
          <w:sz w:val="28"/>
          <w:szCs w:val="28"/>
        </w:rPr>
        <w:br/>
      </w:r>
      <w:r w:rsidRPr="00096325">
        <w:rPr>
          <w:sz w:val="28"/>
          <w:szCs w:val="28"/>
        </w:rPr>
        <w:t xml:space="preserve">до </w:t>
      </w:r>
      <w:r w:rsidR="000A65E3" w:rsidRPr="00096325">
        <w:rPr>
          <w:sz w:val="28"/>
          <w:szCs w:val="28"/>
        </w:rPr>
        <w:t xml:space="preserve">78 131,3 </w:t>
      </w:r>
      <w:r w:rsidRPr="00096325">
        <w:rPr>
          <w:sz w:val="28"/>
          <w:szCs w:val="28"/>
        </w:rPr>
        <w:t xml:space="preserve">тыс. рублей. </w:t>
      </w:r>
      <w:r w:rsidR="00371C48">
        <w:rPr>
          <w:sz w:val="28"/>
          <w:szCs w:val="28"/>
        </w:rPr>
        <w:t xml:space="preserve">В том числе из средств федерального бюджета - </w:t>
      </w:r>
      <w:r w:rsidR="00371C48" w:rsidRPr="00371C48">
        <w:rPr>
          <w:sz w:val="28"/>
          <w:szCs w:val="28"/>
        </w:rPr>
        <w:t xml:space="preserve">553,3 тыс. руб., средств бюджета автономного округа </w:t>
      </w:r>
      <w:r w:rsidR="00371C48">
        <w:rPr>
          <w:sz w:val="28"/>
          <w:szCs w:val="28"/>
        </w:rPr>
        <w:t xml:space="preserve">- 1 446,7 тыс. рублей, средств местного </w:t>
      </w:r>
      <w:r w:rsidR="00A05A49">
        <w:rPr>
          <w:sz w:val="28"/>
          <w:szCs w:val="28"/>
        </w:rPr>
        <w:t>бюджета 2</w:t>
      </w:r>
      <w:r w:rsidR="00371C48">
        <w:rPr>
          <w:sz w:val="28"/>
          <w:szCs w:val="28"/>
        </w:rPr>
        <w:t xml:space="preserve"> 151,0 тыс. рублей. </w:t>
      </w:r>
    </w:p>
    <w:p w14:paraId="4728E23B" w14:textId="1C6BB287" w:rsidR="004063D2" w:rsidRPr="00096325" w:rsidRDefault="004063D2" w:rsidP="00B96EA4">
      <w:pPr>
        <w:spacing w:line="264" w:lineRule="auto"/>
        <w:ind w:firstLine="709"/>
        <w:contextualSpacing/>
        <w:rPr>
          <w:sz w:val="28"/>
          <w:szCs w:val="28"/>
        </w:rPr>
      </w:pPr>
      <w:r w:rsidRPr="00096325">
        <w:rPr>
          <w:sz w:val="28"/>
          <w:szCs w:val="28"/>
        </w:rPr>
        <w:t xml:space="preserve">Проектом программы предлагается уточнение объема финансового обеспечения на 2025 год следующих структурных элементов раздела </w:t>
      </w:r>
      <w:r w:rsidR="00A05A49">
        <w:rPr>
          <w:sz w:val="28"/>
          <w:szCs w:val="28"/>
        </w:rPr>
        <w:br/>
      </w:r>
      <w:r w:rsidRPr="00096325">
        <w:rPr>
          <w:sz w:val="28"/>
          <w:szCs w:val="28"/>
        </w:rPr>
        <w:t>5 паспорта муниципальной программы:</w:t>
      </w:r>
    </w:p>
    <w:p w14:paraId="567DB118" w14:textId="150349F1" w:rsidR="00094988" w:rsidRDefault="000F18F6" w:rsidP="00B96EA4">
      <w:pPr>
        <w:spacing w:line="264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«2. «</w:t>
      </w:r>
      <w:r w:rsidR="00096325" w:rsidRPr="00096325">
        <w:rPr>
          <w:sz w:val="28"/>
          <w:szCs w:val="28"/>
        </w:rPr>
        <w:t>Комплекс процессных мероприятий «Развитие</w:t>
      </w:r>
      <w:r>
        <w:rPr>
          <w:sz w:val="28"/>
          <w:szCs w:val="28"/>
        </w:rPr>
        <w:t xml:space="preserve"> </w:t>
      </w:r>
      <w:r w:rsidR="00096325" w:rsidRPr="00096325">
        <w:rPr>
          <w:sz w:val="28"/>
          <w:szCs w:val="28"/>
        </w:rPr>
        <w:t>градостроительного регулирования в</w:t>
      </w:r>
      <w:r w:rsidR="00094988">
        <w:rPr>
          <w:sz w:val="28"/>
          <w:szCs w:val="28"/>
        </w:rPr>
        <w:t xml:space="preserve"> сфере жилищного строительства»</w:t>
      </w:r>
      <w:r w:rsidR="00094988" w:rsidRPr="00094988">
        <w:rPr>
          <w:sz w:val="28"/>
          <w:szCs w:val="28"/>
        </w:rPr>
        <w:t xml:space="preserve"> увеличены бюджетные ассигнования из средств местного бюджета на </w:t>
      </w:r>
      <w:r w:rsidR="00094988" w:rsidRPr="00096325">
        <w:rPr>
          <w:sz w:val="28"/>
          <w:szCs w:val="28"/>
        </w:rPr>
        <w:t xml:space="preserve">1 950,0 </w:t>
      </w:r>
      <w:r w:rsidR="00094988" w:rsidRPr="00094988">
        <w:rPr>
          <w:sz w:val="28"/>
          <w:szCs w:val="28"/>
        </w:rPr>
        <w:t xml:space="preserve">тыс. рублей, </w:t>
      </w:r>
      <w:r w:rsidR="00094988" w:rsidRPr="00094988">
        <w:rPr>
          <w:rFonts w:hint="eastAsia"/>
          <w:sz w:val="28"/>
          <w:szCs w:val="28"/>
        </w:rPr>
        <w:t>с</w:t>
      </w:r>
      <w:r w:rsidR="00094988" w:rsidRPr="00094988">
        <w:rPr>
          <w:sz w:val="28"/>
          <w:szCs w:val="28"/>
        </w:rPr>
        <w:t xml:space="preserve"> 551,5 тыс. рублей до 2 501,5 тыс. рублей</w:t>
      </w:r>
      <w:r w:rsidR="00094988">
        <w:rPr>
          <w:sz w:val="28"/>
          <w:szCs w:val="28"/>
        </w:rPr>
        <w:t>;</w:t>
      </w:r>
    </w:p>
    <w:p w14:paraId="313C7B7E" w14:textId="5A0BFEE3" w:rsidR="00094988" w:rsidRPr="00371C48" w:rsidRDefault="00094988" w:rsidP="00B96EA4">
      <w:pPr>
        <w:spacing w:line="264" w:lineRule="auto"/>
        <w:ind w:firstLine="709"/>
        <w:contextualSpacing/>
        <w:rPr>
          <w:sz w:val="28"/>
          <w:szCs w:val="28"/>
        </w:rPr>
      </w:pPr>
      <w:r w:rsidRPr="00094988">
        <w:rPr>
          <w:sz w:val="28"/>
          <w:szCs w:val="28"/>
        </w:rPr>
        <w:t>«5. Комплекс процессных мероприятий «Реализация</w:t>
      </w:r>
      <w:r>
        <w:rPr>
          <w:sz w:val="28"/>
          <w:szCs w:val="28"/>
        </w:rPr>
        <w:t xml:space="preserve"> инициативных проектов в Ханты-М</w:t>
      </w:r>
      <w:r w:rsidRPr="00094988">
        <w:rPr>
          <w:sz w:val="28"/>
          <w:szCs w:val="28"/>
        </w:rPr>
        <w:t xml:space="preserve">ансийском районе»  увеличены бюджетные </w:t>
      </w:r>
      <w:r w:rsidRPr="00371C48">
        <w:rPr>
          <w:sz w:val="28"/>
          <w:szCs w:val="28"/>
        </w:rPr>
        <w:t xml:space="preserve">ассигнования из средств местного бюджета на 201,0 тыс. рублей, </w:t>
      </w:r>
      <w:r w:rsidRPr="00371C48">
        <w:rPr>
          <w:rFonts w:hint="eastAsia"/>
          <w:sz w:val="28"/>
          <w:szCs w:val="28"/>
        </w:rPr>
        <w:t>с</w:t>
      </w:r>
      <w:r w:rsidRPr="00371C48">
        <w:rPr>
          <w:sz w:val="28"/>
          <w:szCs w:val="28"/>
        </w:rPr>
        <w:t xml:space="preserve"> 20 435,2 тыс. рублей до 20 636,2 тыс. рублей.</w:t>
      </w:r>
    </w:p>
    <w:p w14:paraId="71EB5039" w14:textId="603003D0" w:rsidR="0022525F" w:rsidRDefault="00A05A49" w:rsidP="00B96EA4">
      <w:pPr>
        <w:spacing w:line="264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="0022525F" w:rsidRPr="00371C48">
        <w:rPr>
          <w:sz w:val="28"/>
          <w:szCs w:val="28"/>
        </w:rPr>
        <w:t>аздел 5 паспорта муниципальной программы дополнен новым структурным элементом «6. «К</w:t>
      </w:r>
      <w:r w:rsidR="00371C48" w:rsidRPr="00371C48">
        <w:rPr>
          <w:sz w:val="28"/>
          <w:szCs w:val="28"/>
        </w:rPr>
        <w:t>омплекс</w:t>
      </w:r>
      <w:r w:rsidR="0022525F" w:rsidRPr="00371C48">
        <w:rPr>
          <w:sz w:val="28"/>
          <w:szCs w:val="28"/>
        </w:rPr>
        <w:t xml:space="preserve"> процессных мероприятий «Обеспечение комплексного развития сельских территорий» с финансовым обеспечением в размере 2 000,0 тыс. рублей. В том числе</w:t>
      </w:r>
      <w:r>
        <w:rPr>
          <w:sz w:val="28"/>
          <w:szCs w:val="28"/>
        </w:rPr>
        <w:t>:</w:t>
      </w:r>
      <w:r w:rsidR="0022525F" w:rsidRPr="00371C48">
        <w:rPr>
          <w:sz w:val="28"/>
          <w:szCs w:val="28"/>
        </w:rPr>
        <w:t xml:space="preserve"> за счет средств федерального бюджета 553,3 тыс. руб., за счет средств бюджета автономного округа 1 446,7 тыс. рублей.</w:t>
      </w:r>
      <w:r w:rsidR="0022525F" w:rsidRPr="00096325">
        <w:rPr>
          <w:sz w:val="28"/>
          <w:szCs w:val="28"/>
        </w:rPr>
        <w:t xml:space="preserve"> </w:t>
      </w:r>
    </w:p>
    <w:p w14:paraId="2A440F4C" w14:textId="338F49CA" w:rsidR="00096325" w:rsidRPr="00221C81" w:rsidRDefault="00221C81" w:rsidP="00B96EA4">
      <w:pPr>
        <w:spacing w:line="264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096325" w:rsidRPr="00221C81">
        <w:rPr>
          <w:sz w:val="28"/>
          <w:szCs w:val="28"/>
        </w:rPr>
        <w:t xml:space="preserve"> разделе 1</w:t>
      </w:r>
      <w:r>
        <w:rPr>
          <w:sz w:val="28"/>
          <w:szCs w:val="28"/>
        </w:rPr>
        <w:t xml:space="preserve"> паспорта муниципальной программы </w:t>
      </w:r>
      <w:r w:rsidR="00096325" w:rsidRPr="00221C81">
        <w:rPr>
          <w:sz w:val="28"/>
          <w:szCs w:val="28"/>
        </w:rPr>
        <w:t>«Основные положения»:</w:t>
      </w:r>
      <w:r>
        <w:rPr>
          <w:sz w:val="28"/>
          <w:szCs w:val="28"/>
        </w:rPr>
        <w:t xml:space="preserve"> строка «</w:t>
      </w:r>
      <w:r w:rsidRPr="00221C81">
        <w:rPr>
          <w:sz w:val="28"/>
          <w:szCs w:val="28"/>
        </w:rPr>
        <w:t xml:space="preserve">Связь с национальными целями </w:t>
      </w:r>
      <w:r>
        <w:rPr>
          <w:sz w:val="28"/>
          <w:szCs w:val="28"/>
        </w:rPr>
        <w:t>развития Российской Федерации/</w:t>
      </w:r>
      <w:r w:rsidRPr="00221C81">
        <w:rPr>
          <w:sz w:val="28"/>
          <w:szCs w:val="28"/>
        </w:rPr>
        <w:t xml:space="preserve">государственными программами государственными программами </w:t>
      </w:r>
      <w:r w:rsidRPr="00221C81">
        <w:rPr>
          <w:sz w:val="28"/>
          <w:szCs w:val="28"/>
        </w:rPr>
        <w:lastRenderedPageBreak/>
        <w:t xml:space="preserve">Ханты-Мансийского автономного округа – Югры» </w:t>
      </w:r>
      <w:r w:rsidR="00096325" w:rsidRPr="00221C81">
        <w:rPr>
          <w:sz w:val="28"/>
          <w:szCs w:val="28"/>
        </w:rPr>
        <w:t>дополнена государственной</w:t>
      </w:r>
      <w:r>
        <w:rPr>
          <w:sz w:val="28"/>
          <w:szCs w:val="28"/>
        </w:rPr>
        <w:t xml:space="preserve"> </w:t>
      </w:r>
      <w:r w:rsidR="00096325" w:rsidRPr="00221C81">
        <w:rPr>
          <w:sz w:val="28"/>
          <w:szCs w:val="28"/>
        </w:rPr>
        <w:t xml:space="preserve">программой Ханты-Мансийского автономного округа </w:t>
      </w:r>
      <w:r w:rsidR="00A05A49">
        <w:rPr>
          <w:sz w:val="28"/>
          <w:szCs w:val="28"/>
        </w:rPr>
        <w:br/>
      </w:r>
      <w:r w:rsidR="00096325" w:rsidRPr="00221C81">
        <w:rPr>
          <w:sz w:val="28"/>
          <w:szCs w:val="28"/>
        </w:rPr>
        <w:t>– Югры «Развитие</w:t>
      </w:r>
      <w:r>
        <w:rPr>
          <w:sz w:val="28"/>
          <w:szCs w:val="28"/>
        </w:rPr>
        <w:t xml:space="preserve"> </w:t>
      </w:r>
      <w:r w:rsidR="00096325" w:rsidRPr="00221C81">
        <w:rPr>
          <w:sz w:val="28"/>
          <w:szCs w:val="28"/>
        </w:rPr>
        <w:t>агропромышленного комплекса».</w:t>
      </w:r>
    </w:p>
    <w:p w14:paraId="57595B37" w14:textId="17094DAB" w:rsidR="00221C81" w:rsidRDefault="00221C81" w:rsidP="00B96EA4">
      <w:pPr>
        <w:spacing w:line="264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1332B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1332B9">
        <w:rPr>
          <w:sz w:val="28"/>
          <w:szCs w:val="28"/>
        </w:rPr>
        <w:t>2</w:t>
      </w:r>
      <w:r w:rsidR="00096325" w:rsidRPr="00096325">
        <w:rPr>
          <w:sz w:val="28"/>
          <w:szCs w:val="28"/>
        </w:rPr>
        <w:t xml:space="preserve"> «Показатели муниципальной программы»</w:t>
      </w:r>
      <w:r w:rsidR="001332B9">
        <w:rPr>
          <w:sz w:val="28"/>
          <w:szCs w:val="28"/>
        </w:rPr>
        <w:t xml:space="preserve"> и</w:t>
      </w:r>
      <w:r w:rsidR="00096325" w:rsidRPr="00096325">
        <w:rPr>
          <w:sz w:val="28"/>
          <w:szCs w:val="28"/>
        </w:rPr>
        <w:t xml:space="preserve"> </w:t>
      </w:r>
      <w:r w:rsidR="001332B9" w:rsidRPr="00096325">
        <w:rPr>
          <w:sz w:val="28"/>
          <w:szCs w:val="28"/>
        </w:rPr>
        <w:t>3</w:t>
      </w:r>
      <w:r w:rsidR="001332B9">
        <w:rPr>
          <w:sz w:val="28"/>
          <w:szCs w:val="28"/>
        </w:rPr>
        <w:t xml:space="preserve"> </w:t>
      </w:r>
      <w:r w:rsidR="001332B9" w:rsidRPr="00096325">
        <w:rPr>
          <w:sz w:val="28"/>
          <w:szCs w:val="28"/>
        </w:rPr>
        <w:t>«Помесячный план достижения показателей муниципальной программы в</w:t>
      </w:r>
      <w:r w:rsidR="001332B9">
        <w:rPr>
          <w:sz w:val="28"/>
          <w:szCs w:val="28"/>
        </w:rPr>
        <w:t xml:space="preserve"> </w:t>
      </w:r>
      <w:r w:rsidR="001332B9" w:rsidRPr="00096325">
        <w:rPr>
          <w:sz w:val="28"/>
          <w:szCs w:val="28"/>
        </w:rPr>
        <w:t>2025 году»</w:t>
      </w:r>
      <w:r w:rsidR="001332B9">
        <w:rPr>
          <w:sz w:val="28"/>
          <w:szCs w:val="28"/>
        </w:rPr>
        <w:t xml:space="preserve"> паспорта муниципальной программы дополнены</w:t>
      </w:r>
      <w:r>
        <w:rPr>
          <w:sz w:val="28"/>
          <w:szCs w:val="28"/>
        </w:rPr>
        <w:t xml:space="preserve"> показателями «</w:t>
      </w:r>
      <w:r w:rsidR="001332B9">
        <w:rPr>
          <w:sz w:val="28"/>
          <w:szCs w:val="28"/>
        </w:rPr>
        <w:t>Количество объектов благоустройства, единиц» со значением на 2025 год – 5 единиц, «Количество проектов по благоустр</w:t>
      </w:r>
      <w:r w:rsidR="00A05A49">
        <w:rPr>
          <w:sz w:val="28"/>
          <w:szCs w:val="28"/>
        </w:rPr>
        <w:t>ойству общественных пространств</w:t>
      </w:r>
      <w:r w:rsidR="00A05A49">
        <w:rPr>
          <w:sz w:val="28"/>
          <w:szCs w:val="28"/>
        </w:rPr>
        <w:br/>
      </w:r>
      <w:r w:rsidR="001332B9">
        <w:rPr>
          <w:sz w:val="28"/>
          <w:szCs w:val="28"/>
        </w:rPr>
        <w:t>на сельских территориях» » со значением показателя на 2025 год – 1 единица.</w:t>
      </w:r>
    </w:p>
    <w:p w14:paraId="54B6374B" w14:textId="37AB941C" w:rsidR="00096325" w:rsidRPr="00096325" w:rsidRDefault="00096325" w:rsidP="00B96EA4">
      <w:pPr>
        <w:spacing w:line="264" w:lineRule="auto"/>
        <w:ind w:firstLine="709"/>
        <w:contextualSpacing/>
        <w:rPr>
          <w:sz w:val="28"/>
          <w:szCs w:val="28"/>
        </w:rPr>
      </w:pPr>
      <w:r w:rsidRPr="00096325">
        <w:rPr>
          <w:sz w:val="28"/>
          <w:szCs w:val="28"/>
        </w:rPr>
        <w:t>В разделе 4 «Структура муниципальной программы»</w:t>
      </w:r>
      <w:r w:rsidR="00850109">
        <w:rPr>
          <w:sz w:val="28"/>
          <w:szCs w:val="28"/>
        </w:rPr>
        <w:t xml:space="preserve"> паспорта муниципальной программы уточнены </w:t>
      </w:r>
      <w:r w:rsidRPr="00096325">
        <w:rPr>
          <w:sz w:val="28"/>
          <w:szCs w:val="28"/>
        </w:rPr>
        <w:t>задачи комплекса процессных мероприятий</w:t>
      </w:r>
      <w:r w:rsidR="00850109">
        <w:rPr>
          <w:sz w:val="28"/>
          <w:szCs w:val="28"/>
        </w:rPr>
        <w:t xml:space="preserve"> </w:t>
      </w:r>
      <w:r w:rsidRPr="00096325">
        <w:rPr>
          <w:sz w:val="28"/>
          <w:szCs w:val="28"/>
        </w:rPr>
        <w:t>«Развитие градостроительного регулирования в сфере жилищного</w:t>
      </w:r>
      <w:r w:rsidR="00850109">
        <w:rPr>
          <w:sz w:val="28"/>
          <w:szCs w:val="28"/>
        </w:rPr>
        <w:t xml:space="preserve"> </w:t>
      </w:r>
      <w:r w:rsidRPr="00096325">
        <w:rPr>
          <w:sz w:val="28"/>
          <w:szCs w:val="28"/>
        </w:rPr>
        <w:t>строительства»</w:t>
      </w:r>
      <w:r w:rsidR="00850109">
        <w:rPr>
          <w:sz w:val="28"/>
          <w:szCs w:val="28"/>
        </w:rPr>
        <w:t xml:space="preserve"> и </w:t>
      </w:r>
      <w:r w:rsidRPr="00096325">
        <w:rPr>
          <w:sz w:val="28"/>
          <w:szCs w:val="28"/>
        </w:rPr>
        <w:t>добавлен новый комплекс процессных мероприятий</w:t>
      </w:r>
      <w:r w:rsidR="00850109">
        <w:rPr>
          <w:sz w:val="28"/>
          <w:szCs w:val="28"/>
        </w:rPr>
        <w:t xml:space="preserve"> </w:t>
      </w:r>
      <w:r w:rsidRPr="00096325">
        <w:rPr>
          <w:sz w:val="28"/>
          <w:szCs w:val="28"/>
        </w:rPr>
        <w:t>«Обеспечение комплексного развития сельских территорий».</w:t>
      </w:r>
    </w:p>
    <w:p w14:paraId="18AA4A62" w14:textId="41497C13" w:rsidR="00096325" w:rsidRPr="00A05A49" w:rsidRDefault="00850109" w:rsidP="00B96EA4">
      <w:pPr>
        <w:widowControl/>
        <w:autoSpaceDE w:val="0"/>
        <w:autoSpaceDN w:val="0"/>
        <w:spacing w:line="264" w:lineRule="auto"/>
        <w:ind w:firstLine="708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Кроме того, </w:t>
      </w:r>
      <w:r w:rsidRPr="00096325">
        <w:rPr>
          <w:sz w:val="28"/>
          <w:szCs w:val="28"/>
        </w:rPr>
        <w:t>в соответствии с п</w:t>
      </w:r>
      <w:r w:rsidR="00A05A49">
        <w:rPr>
          <w:sz w:val="28"/>
          <w:szCs w:val="28"/>
        </w:rPr>
        <w:t>унктом 8 Порядка предоставления</w:t>
      </w:r>
      <w:r w:rsidR="00A05A49">
        <w:rPr>
          <w:sz w:val="28"/>
          <w:szCs w:val="28"/>
        </w:rPr>
        <w:br/>
      </w:r>
      <w:r w:rsidRPr="00096325">
        <w:rPr>
          <w:sz w:val="28"/>
          <w:szCs w:val="28"/>
        </w:rPr>
        <w:t>и распределения</w:t>
      </w:r>
      <w:r>
        <w:rPr>
          <w:sz w:val="28"/>
          <w:szCs w:val="28"/>
        </w:rPr>
        <w:t xml:space="preserve"> </w:t>
      </w:r>
      <w:r w:rsidRPr="00096325">
        <w:rPr>
          <w:sz w:val="28"/>
          <w:szCs w:val="28"/>
        </w:rPr>
        <w:t>субсидии из бюджета Ханты-Мансийского автономного округа – Югры</w:t>
      </w:r>
      <w:r>
        <w:rPr>
          <w:sz w:val="28"/>
          <w:szCs w:val="28"/>
        </w:rPr>
        <w:t xml:space="preserve"> </w:t>
      </w:r>
      <w:r w:rsidRPr="00096325">
        <w:rPr>
          <w:sz w:val="28"/>
          <w:szCs w:val="28"/>
        </w:rPr>
        <w:t>бюджетам муниципальных образований Ханты-Мансийского автономного</w:t>
      </w:r>
      <w:r>
        <w:rPr>
          <w:sz w:val="28"/>
          <w:szCs w:val="28"/>
        </w:rPr>
        <w:t xml:space="preserve"> </w:t>
      </w:r>
      <w:r w:rsidRPr="00096325">
        <w:rPr>
          <w:sz w:val="28"/>
          <w:szCs w:val="28"/>
        </w:rPr>
        <w:t>округа – Югры в целях софинансирования муниципальных программ</w:t>
      </w:r>
      <w:r>
        <w:rPr>
          <w:sz w:val="28"/>
          <w:szCs w:val="28"/>
        </w:rPr>
        <w:t xml:space="preserve"> </w:t>
      </w:r>
      <w:r w:rsidRPr="00096325">
        <w:rPr>
          <w:sz w:val="28"/>
          <w:szCs w:val="28"/>
        </w:rPr>
        <w:t>(подпрограмм) формирования современной городской среды, утвержденного</w:t>
      </w:r>
      <w:r>
        <w:rPr>
          <w:sz w:val="28"/>
          <w:szCs w:val="28"/>
        </w:rPr>
        <w:t xml:space="preserve"> </w:t>
      </w:r>
      <w:r w:rsidRPr="00096325">
        <w:rPr>
          <w:sz w:val="28"/>
          <w:szCs w:val="28"/>
        </w:rPr>
        <w:t>постановлением Правительства Ханты-Мансийского автономного округа –</w:t>
      </w:r>
      <w:r>
        <w:rPr>
          <w:sz w:val="28"/>
          <w:szCs w:val="28"/>
        </w:rPr>
        <w:t xml:space="preserve"> </w:t>
      </w:r>
      <w:r w:rsidRPr="00096325">
        <w:rPr>
          <w:sz w:val="28"/>
          <w:szCs w:val="28"/>
        </w:rPr>
        <w:t>Югры от 15.12.2022 № 673-п</w:t>
      </w:r>
      <w:r w:rsidRPr="008501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 мерах по реализации государственной программы Ханты-Мансийс</w:t>
      </w:r>
      <w:r w:rsidR="00A05A49">
        <w:rPr>
          <w:rFonts w:eastAsiaTheme="minorHAnsi"/>
          <w:sz w:val="28"/>
          <w:szCs w:val="28"/>
          <w:lang w:eastAsia="en-US"/>
        </w:rPr>
        <w:t>кого автономного округа</w:t>
      </w:r>
      <w:r w:rsidR="00A05A49">
        <w:rPr>
          <w:rFonts w:eastAsiaTheme="minorHAnsi"/>
          <w:sz w:val="28"/>
          <w:szCs w:val="28"/>
          <w:lang w:eastAsia="en-US"/>
        </w:rPr>
        <w:br/>
        <w:t>–</w:t>
      </w:r>
      <w:r w:rsidR="00014E2E">
        <w:rPr>
          <w:rFonts w:eastAsiaTheme="minorHAnsi"/>
          <w:sz w:val="28"/>
          <w:szCs w:val="28"/>
          <w:lang w:eastAsia="en-US"/>
        </w:rPr>
        <w:t xml:space="preserve"> Югры «</w:t>
      </w:r>
      <w:r>
        <w:rPr>
          <w:rFonts w:eastAsiaTheme="minorHAnsi"/>
          <w:sz w:val="28"/>
          <w:szCs w:val="28"/>
          <w:lang w:eastAsia="en-US"/>
        </w:rPr>
        <w:t>Пространственное развитие и формирован</w:t>
      </w:r>
      <w:r w:rsidR="00014E2E">
        <w:rPr>
          <w:rFonts w:eastAsiaTheme="minorHAnsi"/>
          <w:sz w:val="28"/>
          <w:szCs w:val="28"/>
          <w:lang w:eastAsia="en-US"/>
        </w:rPr>
        <w:t>ие комфортной городской среды, п</w:t>
      </w:r>
      <w:r>
        <w:rPr>
          <w:sz w:val="28"/>
          <w:szCs w:val="28"/>
        </w:rPr>
        <w:t xml:space="preserve">аспорт </w:t>
      </w:r>
      <w:r w:rsidR="00014E2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014E2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допол</w:t>
      </w:r>
      <w:r w:rsidR="00014E2E">
        <w:rPr>
          <w:sz w:val="28"/>
          <w:szCs w:val="28"/>
        </w:rPr>
        <w:t>нен</w:t>
      </w:r>
      <w:r>
        <w:rPr>
          <w:sz w:val="28"/>
          <w:szCs w:val="28"/>
        </w:rPr>
        <w:t xml:space="preserve"> р</w:t>
      </w:r>
      <w:r w:rsidR="00096325" w:rsidRPr="00096325">
        <w:rPr>
          <w:sz w:val="28"/>
          <w:szCs w:val="28"/>
        </w:rPr>
        <w:t>аздел</w:t>
      </w:r>
      <w:r>
        <w:rPr>
          <w:sz w:val="28"/>
          <w:szCs w:val="28"/>
        </w:rPr>
        <w:t>ом</w:t>
      </w:r>
      <w:r w:rsidR="00A05A49">
        <w:rPr>
          <w:sz w:val="28"/>
          <w:szCs w:val="28"/>
        </w:rPr>
        <w:br/>
      </w:r>
      <w:r w:rsidR="00096325" w:rsidRPr="00096325">
        <w:rPr>
          <w:sz w:val="28"/>
          <w:szCs w:val="28"/>
        </w:rPr>
        <w:t xml:space="preserve">6 «Адресный </w:t>
      </w:r>
      <w:r w:rsidR="00096325" w:rsidRPr="00014E2E">
        <w:rPr>
          <w:sz w:val="28"/>
          <w:szCs w:val="28"/>
        </w:rPr>
        <w:t>перечень дворовых и</w:t>
      </w:r>
      <w:r w:rsidRPr="00014E2E">
        <w:rPr>
          <w:sz w:val="28"/>
          <w:szCs w:val="28"/>
        </w:rPr>
        <w:t xml:space="preserve"> </w:t>
      </w:r>
      <w:r w:rsidR="00096325" w:rsidRPr="00014E2E">
        <w:rPr>
          <w:sz w:val="28"/>
          <w:szCs w:val="28"/>
        </w:rPr>
        <w:t>общественных территорий, подлежащих благоустройству в 2025 – 2030 годах»</w:t>
      </w:r>
      <w:r w:rsidR="00A05A49">
        <w:rPr>
          <w:sz w:val="28"/>
          <w:szCs w:val="28"/>
        </w:rPr>
        <w:t>.</w:t>
      </w:r>
    </w:p>
    <w:p w14:paraId="2E991EF7" w14:textId="77777777" w:rsidR="004063D2" w:rsidRPr="00014E2E" w:rsidRDefault="004063D2" w:rsidP="00B96EA4">
      <w:pPr>
        <w:shd w:val="clear" w:color="auto" w:fill="FFFFFF"/>
        <w:spacing w:line="264" w:lineRule="auto"/>
        <w:rPr>
          <w:sz w:val="28"/>
          <w:szCs w:val="28"/>
        </w:rPr>
      </w:pPr>
      <w:r w:rsidRPr="00014E2E">
        <w:rPr>
          <w:sz w:val="28"/>
          <w:szCs w:val="28"/>
        </w:rPr>
        <w:tab/>
        <w:t>Проект Программы размещен на официальном сайте Администрации</w:t>
      </w:r>
      <w:r w:rsidRPr="00014E2E">
        <w:rPr>
          <w:sz w:val="28"/>
          <w:szCs w:val="28"/>
        </w:rPr>
        <w:br/>
        <w:t>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4345C4C5" w14:textId="77777777" w:rsidR="004063D2" w:rsidRPr="0044785E" w:rsidRDefault="004063D2" w:rsidP="00B96EA4">
      <w:pPr>
        <w:shd w:val="clear" w:color="auto" w:fill="FFFFFF"/>
        <w:spacing w:line="264" w:lineRule="auto"/>
        <w:rPr>
          <w:sz w:val="28"/>
          <w:szCs w:val="28"/>
        </w:rPr>
      </w:pPr>
      <w:r w:rsidRPr="00014E2E">
        <w:rPr>
          <w:sz w:val="28"/>
          <w:szCs w:val="28"/>
        </w:rPr>
        <w:tab/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p w14:paraId="669A87A4" w14:textId="77777777" w:rsidR="004063D2" w:rsidRDefault="004063D2" w:rsidP="004063D2">
      <w:pPr>
        <w:tabs>
          <w:tab w:val="left" w:pos="3535"/>
        </w:tabs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ab/>
      </w:r>
    </w:p>
    <w:sectPr w:rsidR="004063D2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B2429" w14:textId="77777777" w:rsidR="009B65BA" w:rsidRDefault="009B65BA" w:rsidP="00617B40">
      <w:pPr>
        <w:spacing w:line="240" w:lineRule="auto"/>
      </w:pPr>
      <w:r>
        <w:separator/>
      </w:r>
    </w:p>
  </w:endnote>
  <w:endnote w:type="continuationSeparator" w:id="0">
    <w:p w14:paraId="39515F90" w14:textId="77777777" w:rsidR="009B65BA" w:rsidRDefault="009B65BA" w:rsidP="00617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3A1FDE25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C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9D03B" w14:textId="77777777" w:rsidR="009B65BA" w:rsidRDefault="009B65BA" w:rsidP="00617B40">
      <w:pPr>
        <w:spacing w:line="240" w:lineRule="auto"/>
      </w:pPr>
      <w:r>
        <w:separator/>
      </w:r>
    </w:p>
  </w:footnote>
  <w:footnote w:type="continuationSeparator" w:id="0">
    <w:p w14:paraId="18BC5F1D" w14:textId="77777777" w:rsidR="009B65BA" w:rsidRDefault="009B65BA" w:rsidP="00617B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4E2E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21C0"/>
    <w:rsid w:val="00093564"/>
    <w:rsid w:val="0009485B"/>
    <w:rsid w:val="00094988"/>
    <w:rsid w:val="00094C89"/>
    <w:rsid w:val="000959CD"/>
    <w:rsid w:val="00096325"/>
    <w:rsid w:val="000A121F"/>
    <w:rsid w:val="000A20DE"/>
    <w:rsid w:val="000A4AA9"/>
    <w:rsid w:val="000A60EB"/>
    <w:rsid w:val="000A6365"/>
    <w:rsid w:val="000A65E3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F00EB"/>
    <w:rsid w:val="000F17B1"/>
    <w:rsid w:val="000F18F6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32B9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3D71"/>
    <w:rsid w:val="001E5EB3"/>
    <w:rsid w:val="001F270F"/>
    <w:rsid w:val="001F5435"/>
    <w:rsid w:val="00200E55"/>
    <w:rsid w:val="00201655"/>
    <w:rsid w:val="002027D7"/>
    <w:rsid w:val="00206BD7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1C81"/>
    <w:rsid w:val="002229C0"/>
    <w:rsid w:val="00222A31"/>
    <w:rsid w:val="0022525F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48A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0F90"/>
    <w:rsid w:val="0028213E"/>
    <w:rsid w:val="00283D3E"/>
    <w:rsid w:val="00284431"/>
    <w:rsid w:val="00284EE6"/>
    <w:rsid w:val="00285794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1C48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2107"/>
    <w:rsid w:val="004A28B9"/>
    <w:rsid w:val="004B20AE"/>
    <w:rsid w:val="004B28BF"/>
    <w:rsid w:val="004B2DFA"/>
    <w:rsid w:val="004B3797"/>
    <w:rsid w:val="004C01A9"/>
    <w:rsid w:val="004C069C"/>
    <w:rsid w:val="004C42F3"/>
    <w:rsid w:val="004C4F15"/>
    <w:rsid w:val="004C580B"/>
    <w:rsid w:val="004C7125"/>
    <w:rsid w:val="004C765F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0109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FBA"/>
    <w:rsid w:val="0094042A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251A"/>
    <w:rsid w:val="009E47CB"/>
    <w:rsid w:val="009E6596"/>
    <w:rsid w:val="009E6AFD"/>
    <w:rsid w:val="009F0049"/>
    <w:rsid w:val="009F0B3E"/>
    <w:rsid w:val="009F1C31"/>
    <w:rsid w:val="009F2954"/>
    <w:rsid w:val="009F614F"/>
    <w:rsid w:val="009F6E20"/>
    <w:rsid w:val="009F6EC2"/>
    <w:rsid w:val="00A00D2D"/>
    <w:rsid w:val="00A0463D"/>
    <w:rsid w:val="00A0547F"/>
    <w:rsid w:val="00A05A49"/>
    <w:rsid w:val="00A06758"/>
    <w:rsid w:val="00A07436"/>
    <w:rsid w:val="00A135FA"/>
    <w:rsid w:val="00A14219"/>
    <w:rsid w:val="00A14960"/>
    <w:rsid w:val="00A149BA"/>
    <w:rsid w:val="00A173AC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451A"/>
    <w:rsid w:val="00AE4D02"/>
    <w:rsid w:val="00AE6ACD"/>
    <w:rsid w:val="00AE7259"/>
    <w:rsid w:val="00AE7705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918E9"/>
    <w:rsid w:val="00B91AD9"/>
    <w:rsid w:val="00B93BED"/>
    <w:rsid w:val="00B94AD6"/>
    <w:rsid w:val="00B94F91"/>
    <w:rsid w:val="00B96EA4"/>
    <w:rsid w:val="00B96EEE"/>
    <w:rsid w:val="00BA0287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2A22"/>
    <w:rsid w:val="00C133BE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23DC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33E0"/>
    <w:rsid w:val="00CB5F7B"/>
    <w:rsid w:val="00CC131F"/>
    <w:rsid w:val="00CC2616"/>
    <w:rsid w:val="00CC2C15"/>
    <w:rsid w:val="00CC3650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6E7"/>
    <w:rsid w:val="00DE12FA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6BE"/>
    <w:rsid w:val="00F728E5"/>
    <w:rsid w:val="00F72DAC"/>
    <w:rsid w:val="00F7580D"/>
    <w:rsid w:val="00F75C76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456266"/>
    <w:pPr>
      <w:widowControl w:val="0"/>
      <w:suppressAutoHyphens/>
      <w:autoSpaceDE w:val="0"/>
      <w:adjustRightInd w:val="0"/>
      <w:spacing w:after="0" w:line="300" w:lineRule="auto"/>
      <w:jc w:val="both"/>
      <w:textAlignment w:val="baseline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line="240" w:lineRule="auto"/>
      <w:ind w:left="720"/>
      <w:contextualSpacing/>
    </w:pPr>
    <w:rPr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shd w:val="clear" w:color="auto" w:fill="FFFFFF"/>
      <w:spacing w:before="1200" w:after="360" w:line="0" w:lineRule="atLeast"/>
    </w:pPr>
    <w:rPr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BA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B9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A194B-478C-4926-9D4C-2CF0AD79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2021-04-19T10:23:00Z</dcterms:created>
  <dcterms:modified xsi:type="dcterms:W3CDTF">2025-07-14T07:40:00Z</dcterms:modified>
</cp:coreProperties>
</file>